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2478509A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</w:t>
      </w:r>
      <w:r w:rsidR="00C71ADC">
        <w:rPr>
          <w:rFonts w:ascii="Arial" w:hAnsi="Arial" w:cs="Arial"/>
          <w:b/>
          <w:bCs/>
        </w:rPr>
        <w:t>178</w:t>
      </w:r>
      <w:r w:rsidR="001B6345">
        <w:rPr>
          <w:rFonts w:ascii="Arial" w:hAnsi="Arial" w:cs="Arial"/>
          <w:b/>
          <w:bCs/>
        </w:rPr>
        <w:t>9</w:t>
      </w:r>
    </w:p>
    <w:p w14:paraId="72B4236A" w14:textId="38F15A17" w:rsidR="00D74AEA" w:rsidRDefault="002A6FE5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July</w:t>
      </w:r>
      <w:r w:rsidR="00F03A3C">
        <w:rPr>
          <w:rFonts w:ascii="Arial" w:hAnsi="Arial" w:cs="Arial"/>
          <w:b/>
          <w:bCs/>
        </w:rPr>
        <w:t xml:space="preserve"> 201</w:t>
      </w:r>
      <w:r w:rsidR="00540507">
        <w:rPr>
          <w:rFonts w:ascii="Arial" w:hAnsi="Arial" w:cs="Arial"/>
          <w:b/>
          <w:bCs/>
        </w:rPr>
        <w:t>8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4A1E859C" w:rsidR="00D74AEA" w:rsidRPr="000311B0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0311B0">
        <w:rPr>
          <w:rFonts w:ascii="Arial" w:hAnsi="Arial" w:cs="Arial"/>
          <w:b/>
          <w:bCs/>
        </w:rPr>
        <w:t xml:space="preserve"> </w:t>
      </w:r>
      <w:r w:rsidR="000311B0" w:rsidRPr="000311B0">
        <w:rPr>
          <w:rFonts w:ascii="Arial" w:hAnsi="Arial" w:cs="Arial"/>
          <w:bCs/>
        </w:rPr>
        <w:t>Engineering in Real Time</w:t>
      </w:r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697DA0E" w14:textId="77777777" w:rsidR="002E4471" w:rsidRDefault="002E4471">
      <w:pPr>
        <w:pStyle w:val="Standard"/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58B7738" w14:textId="355E5C15" w:rsidR="0000197A" w:rsidRPr="005F3D17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5F3D17">
        <w:rPr>
          <w:rFonts w:ascii="Arial" w:hAnsi="Arial" w:cs="Arial"/>
          <w:bCs/>
        </w:rPr>
        <w:t>Imagine thinking about an idea, talking about a solution, and going right into a laboratory to test it out.  At the University of Virginia</w:t>
      </w:r>
      <w:r w:rsidR="006631F1">
        <w:rPr>
          <w:rFonts w:ascii="Arial" w:hAnsi="Arial" w:cs="Arial"/>
          <w:bCs/>
        </w:rPr>
        <w:t xml:space="preserve"> School of Engineering</w:t>
      </w:r>
      <w:r w:rsidR="009363D8">
        <w:rPr>
          <w:rFonts w:ascii="Arial" w:hAnsi="Arial" w:cs="Arial"/>
          <w:bCs/>
        </w:rPr>
        <w:t xml:space="preserve"> and Applied Science</w:t>
      </w:r>
      <w:r w:rsidR="005F3D17">
        <w:rPr>
          <w:rFonts w:ascii="Arial" w:hAnsi="Arial" w:cs="Arial"/>
          <w:bCs/>
        </w:rPr>
        <w:t xml:space="preserve">, </w:t>
      </w:r>
      <w:r w:rsidR="006631F1">
        <w:rPr>
          <w:rFonts w:ascii="Arial" w:hAnsi="Arial" w:cs="Arial"/>
          <w:bCs/>
        </w:rPr>
        <w:t xml:space="preserve">the </w:t>
      </w:r>
      <w:r w:rsidR="009363D8">
        <w:rPr>
          <w:rFonts w:ascii="Arial" w:hAnsi="Arial" w:cs="Arial"/>
          <w:bCs/>
        </w:rPr>
        <w:t xml:space="preserve">new </w:t>
      </w:r>
      <w:r w:rsidR="005F3D17">
        <w:rPr>
          <w:rFonts w:ascii="Arial" w:hAnsi="Arial" w:cs="Arial"/>
          <w:bCs/>
        </w:rPr>
        <w:t>Link Lab makes that dream a reality.</w:t>
      </w:r>
    </w:p>
    <w:p w14:paraId="62697F53" w14:textId="77777777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6BB317D8" w14:textId="1B8E16F9" w:rsidR="00D86ED1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5F3D17">
        <w:rPr>
          <w:rFonts w:ascii="Arial" w:hAnsi="Arial" w:cs="Arial"/>
          <w:bCs/>
          <w:color w:val="030005"/>
        </w:rPr>
        <w:t xml:space="preserve">Engineering is about solving problems.  </w:t>
      </w:r>
      <w:r w:rsidR="000311B0">
        <w:rPr>
          <w:rFonts w:ascii="Arial" w:hAnsi="Arial" w:cs="Arial"/>
          <w:bCs/>
          <w:color w:val="030005"/>
        </w:rPr>
        <w:t xml:space="preserve">But sometimes the </w:t>
      </w:r>
      <w:r w:rsidR="000311B0" w:rsidRPr="000311B0">
        <w:rPr>
          <w:rFonts w:ascii="Arial" w:hAnsi="Arial" w:cs="Arial"/>
          <w:bCs/>
          <w:i/>
          <w:color w:val="030005"/>
        </w:rPr>
        <w:t>process</w:t>
      </w:r>
      <w:r w:rsidR="000311B0">
        <w:rPr>
          <w:rFonts w:ascii="Arial" w:hAnsi="Arial" w:cs="Arial"/>
          <w:bCs/>
          <w:color w:val="030005"/>
        </w:rPr>
        <w:t xml:space="preserve"> of solving those problems slows down the solution.  Here’s Craig Benson, Dean of the </w:t>
      </w:r>
      <w:r w:rsidR="009363D8">
        <w:rPr>
          <w:rFonts w:ascii="Arial" w:hAnsi="Arial" w:cs="Arial"/>
          <w:bCs/>
          <w:color w:val="030005"/>
        </w:rPr>
        <w:t xml:space="preserve">School </w:t>
      </w:r>
      <w:r w:rsidR="000311B0">
        <w:rPr>
          <w:rFonts w:ascii="Arial" w:hAnsi="Arial" w:cs="Arial"/>
          <w:bCs/>
          <w:color w:val="030005"/>
        </w:rPr>
        <w:t>of Engineering at the University of Virginia</w:t>
      </w:r>
      <w:r w:rsidR="009363D8">
        <w:rPr>
          <w:rFonts w:ascii="Arial" w:hAnsi="Arial" w:cs="Arial"/>
          <w:bCs/>
          <w:color w:val="030005"/>
        </w:rPr>
        <w:t>,</w:t>
      </w:r>
      <w:r w:rsidR="000311B0">
        <w:rPr>
          <w:rFonts w:ascii="Arial" w:hAnsi="Arial" w:cs="Arial"/>
          <w:bCs/>
          <w:color w:val="030005"/>
        </w:rPr>
        <w:t xml:space="preserve"> to explain.  </w:t>
      </w:r>
    </w:p>
    <w:p w14:paraId="50A69A80" w14:textId="77777777" w:rsidR="003768D5" w:rsidRDefault="003768D5" w:rsidP="003768D5">
      <w:pPr>
        <w:pStyle w:val="Standard"/>
        <w:rPr>
          <w:rFonts w:ascii="Arial" w:hAnsi="Arial" w:cs="Arial"/>
          <w:bCs/>
          <w:color w:val="030005"/>
        </w:rPr>
      </w:pPr>
    </w:p>
    <w:p w14:paraId="22820308" w14:textId="556BFB4B" w:rsidR="0000197A" w:rsidRPr="000311B0" w:rsidRDefault="002A6FE5" w:rsidP="008101CB">
      <w:pPr>
        <w:pStyle w:val="Standard"/>
        <w:rPr>
          <w:rFonts w:ascii="Arial" w:hAnsi="Arial" w:cs="Arial"/>
          <w:bCs/>
          <w:color w:val="FF0000"/>
        </w:rPr>
      </w:pPr>
      <w:r w:rsidRPr="000311B0">
        <w:rPr>
          <w:rFonts w:ascii="Arial" w:hAnsi="Arial" w:cs="Arial"/>
          <w:bCs/>
          <w:color w:val="FF0000"/>
        </w:rPr>
        <w:t>Historically the innovation cycle was very slow, we would talk, go back and think.  We would make a drawing</w:t>
      </w:r>
      <w:r w:rsidR="00E86AB4" w:rsidRPr="000311B0">
        <w:rPr>
          <w:rFonts w:ascii="Arial" w:hAnsi="Arial" w:cs="Arial"/>
          <w:bCs/>
          <w:color w:val="FF0000"/>
        </w:rPr>
        <w:t>.</w:t>
      </w:r>
      <w:r w:rsidRPr="000311B0">
        <w:rPr>
          <w:rFonts w:ascii="Arial" w:hAnsi="Arial" w:cs="Arial"/>
          <w:bCs/>
          <w:color w:val="FF0000"/>
        </w:rPr>
        <w:t xml:space="preserve"> </w:t>
      </w:r>
      <w:r w:rsidR="00E86AB4" w:rsidRPr="000311B0">
        <w:rPr>
          <w:rFonts w:ascii="Arial" w:hAnsi="Arial" w:cs="Arial"/>
          <w:bCs/>
          <w:color w:val="FF0000"/>
        </w:rPr>
        <w:t xml:space="preserve"> W</w:t>
      </w:r>
      <w:r w:rsidRPr="000311B0">
        <w:rPr>
          <w:rFonts w:ascii="Arial" w:hAnsi="Arial" w:cs="Arial"/>
          <w:bCs/>
          <w:color w:val="FF0000"/>
        </w:rPr>
        <w:t xml:space="preserve">e’d send </w:t>
      </w:r>
      <w:r w:rsidR="00E86AB4" w:rsidRPr="000311B0">
        <w:rPr>
          <w:rFonts w:ascii="Arial" w:hAnsi="Arial" w:cs="Arial"/>
          <w:bCs/>
          <w:color w:val="FF0000"/>
        </w:rPr>
        <w:t xml:space="preserve">it to the machine shop to make a part.  It would come back to the laboratory a few weeks later.  We’d try it out – find out it didn’t work so well – we’d iterate again.  Imagine if you could do all that in real time. </w:t>
      </w:r>
      <w:bookmarkStart w:id="0" w:name="_GoBack"/>
      <w:bookmarkEnd w:id="0"/>
    </w:p>
    <w:p w14:paraId="14A594BA" w14:textId="2F476AC1" w:rsidR="00D01A4A" w:rsidRDefault="00D01A4A" w:rsidP="008101CB">
      <w:pPr>
        <w:pStyle w:val="Standard"/>
        <w:rPr>
          <w:rFonts w:ascii="Arial" w:hAnsi="Arial" w:cs="Arial"/>
          <w:bCs/>
          <w:color w:val="030005"/>
        </w:rPr>
      </w:pPr>
    </w:p>
    <w:p w14:paraId="61D73704" w14:textId="0BA1961A" w:rsidR="00D01A4A" w:rsidRDefault="00D01A4A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The collaborative design of </w:t>
      </w:r>
      <w:r w:rsidR="000311B0">
        <w:rPr>
          <w:rFonts w:ascii="Arial" w:hAnsi="Arial" w:cs="Arial"/>
          <w:bCs/>
          <w:color w:val="030005"/>
        </w:rPr>
        <w:t xml:space="preserve">UVA’s </w:t>
      </w:r>
      <w:r w:rsidR="00BE0664">
        <w:rPr>
          <w:rFonts w:ascii="Arial" w:hAnsi="Arial" w:cs="Arial"/>
          <w:bCs/>
          <w:color w:val="030005"/>
        </w:rPr>
        <w:t xml:space="preserve">new </w:t>
      </w:r>
      <w:r>
        <w:rPr>
          <w:rFonts w:ascii="Arial" w:hAnsi="Arial" w:cs="Arial"/>
          <w:bCs/>
          <w:color w:val="030005"/>
        </w:rPr>
        <w:t>Link Lab puts researchers at the intersection of the cyber and physical worlds,  providing the opportunity for students and faculty to work</w:t>
      </w:r>
      <w:r w:rsidR="000311B0">
        <w:rPr>
          <w:rFonts w:ascii="Arial" w:hAnsi="Arial" w:cs="Arial"/>
          <w:bCs/>
          <w:color w:val="030005"/>
        </w:rPr>
        <w:t xml:space="preserve"> together</w:t>
      </w:r>
      <w:r>
        <w:rPr>
          <w:rFonts w:ascii="Arial" w:hAnsi="Arial" w:cs="Arial"/>
          <w:bCs/>
          <w:color w:val="030005"/>
        </w:rPr>
        <w:t xml:space="preserve"> across disciplines to solve technology problems </w:t>
      </w:r>
      <w:r w:rsidR="000311B0">
        <w:rPr>
          <w:rFonts w:ascii="Arial" w:hAnsi="Arial" w:cs="Arial"/>
          <w:bCs/>
          <w:color w:val="030005"/>
        </w:rPr>
        <w:t xml:space="preserve">- </w:t>
      </w:r>
      <w:r>
        <w:rPr>
          <w:rFonts w:ascii="Arial" w:hAnsi="Arial" w:cs="Arial"/>
          <w:bCs/>
          <w:color w:val="030005"/>
        </w:rPr>
        <w:t>right now</w:t>
      </w:r>
      <w:r w:rsidR="000311B0">
        <w:rPr>
          <w:rFonts w:ascii="Arial" w:hAnsi="Arial" w:cs="Arial"/>
          <w:bCs/>
          <w:color w:val="030005"/>
        </w:rPr>
        <w:t>.</w:t>
      </w:r>
    </w:p>
    <w:p w14:paraId="70BB1E46" w14:textId="18E22F45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383C34D8" w14:textId="77777777" w:rsidR="000311B0" w:rsidRDefault="000311B0">
      <w:pPr>
        <w:pStyle w:val="Standard"/>
        <w:rPr>
          <w:rFonts w:ascii="Arial" w:hAnsi="Arial" w:cs="Arial"/>
          <w:color w:val="030005"/>
        </w:rPr>
      </w:pPr>
    </w:p>
    <w:p w14:paraId="55855180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E47569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1D18CDC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3BE058" w14:textId="77777777" w:rsidR="00087078" w:rsidRDefault="00087078">
      <w:r>
        <w:separator/>
      </w:r>
    </w:p>
  </w:endnote>
  <w:endnote w:type="continuationSeparator" w:id="0">
    <w:p w14:paraId="253D7FAE" w14:textId="77777777" w:rsidR="00087078" w:rsidRDefault="00087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58B348" w14:textId="77777777" w:rsidR="00087078" w:rsidRDefault="00087078">
      <w:r>
        <w:rPr>
          <w:color w:val="000000"/>
        </w:rPr>
        <w:separator/>
      </w:r>
    </w:p>
  </w:footnote>
  <w:footnote w:type="continuationSeparator" w:id="0">
    <w:p w14:paraId="15C00596" w14:textId="77777777" w:rsidR="00087078" w:rsidRDefault="000870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311B0"/>
    <w:rsid w:val="00087078"/>
    <w:rsid w:val="00091A9C"/>
    <w:rsid w:val="000E12AB"/>
    <w:rsid w:val="000F484B"/>
    <w:rsid w:val="001269C2"/>
    <w:rsid w:val="00153B3D"/>
    <w:rsid w:val="001B6345"/>
    <w:rsid w:val="0023745F"/>
    <w:rsid w:val="0028091D"/>
    <w:rsid w:val="002A69D2"/>
    <w:rsid w:val="002A6FE5"/>
    <w:rsid w:val="002C0A2F"/>
    <w:rsid w:val="002D79F8"/>
    <w:rsid w:val="002E4471"/>
    <w:rsid w:val="003768D5"/>
    <w:rsid w:val="003A4F27"/>
    <w:rsid w:val="00402FAF"/>
    <w:rsid w:val="00423F8A"/>
    <w:rsid w:val="004A3847"/>
    <w:rsid w:val="00511DD1"/>
    <w:rsid w:val="00520A41"/>
    <w:rsid w:val="00540507"/>
    <w:rsid w:val="00561017"/>
    <w:rsid w:val="005F3D17"/>
    <w:rsid w:val="00633BD6"/>
    <w:rsid w:val="006631F1"/>
    <w:rsid w:val="006D098B"/>
    <w:rsid w:val="006F461E"/>
    <w:rsid w:val="006F6B8C"/>
    <w:rsid w:val="0075636E"/>
    <w:rsid w:val="00763CB2"/>
    <w:rsid w:val="007A0017"/>
    <w:rsid w:val="007C4E63"/>
    <w:rsid w:val="007F70FE"/>
    <w:rsid w:val="00807877"/>
    <w:rsid w:val="008101CB"/>
    <w:rsid w:val="00846102"/>
    <w:rsid w:val="008604D3"/>
    <w:rsid w:val="008A5EF7"/>
    <w:rsid w:val="008A7A57"/>
    <w:rsid w:val="008B6BF1"/>
    <w:rsid w:val="00913B26"/>
    <w:rsid w:val="009363D8"/>
    <w:rsid w:val="00951B93"/>
    <w:rsid w:val="00967D06"/>
    <w:rsid w:val="0097242B"/>
    <w:rsid w:val="009A767F"/>
    <w:rsid w:val="009D31FA"/>
    <w:rsid w:val="009E3029"/>
    <w:rsid w:val="00A238FA"/>
    <w:rsid w:val="00A23E05"/>
    <w:rsid w:val="00A56627"/>
    <w:rsid w:val="00AA7DF4"/>
    <w:rsid w:val="00B105A3"/>
    <w:rsid w:val="00B3636E"/>
    <w:rsid w:val="00BD72CD"/>
    <w:rsid w:val="00BE0664"/>
    <w:rsid w:val="00C061B5"/>
    <w:rsid w:val="00C51D58"/>
    <w:rsid w:val="00C71ADC"/>
    <w:rsid w:val="00C92551"/>
    <w:rsid w:val="00CA4EA9"/>
    <w:rsid w:val="00D01A4A"/>
    <w:rsid w:val="00D40C45"/>
    <w:rsid w:val="00D74AEA"/>
    <w:rsid w:val="00D86ED1"/>
    <w:rsid w:val="00DA1589"/>
    <w:rsid w:val="00DB7620"/>
    <w:rsid w:val="00DD0CF8"/>
    <w:rsid w:val="00E02103"/>
    <w:rsid w:val="00E65F2C"/>
    <w:rsid w:val="00E86AB4"/>
    <w:rsid w:val="00EE6D58"/>
    <w:rsid w:val="00F03A3C"/>
    <w:rsid w:val="00F732C3"/>
    <w:rsid w:val="00F87D41"/>
    <w:rsid w:val="00FD0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6</cp:revision>
  <dcterms:created xsi:type="dcterms:W3CDTF">2018-06-21T16:40:00Z</dcterms:created>
  <dcterms:modified xsi:type="dcterms:W3CDTF">2018-06-29T04:05:00Z</dcterms:modified>
</cp:coreProperties>
</file>